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9B" w:rsidRDefault="001E1597" w:rsidP="00CA789B">
      <w:pPr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-771525</wp:posOffset>
            </wp:positionV>
            <wp:extent cx="1819275" cy="1137547"/>
            <wp:effectExtent l="0" t="0" r="0" b="5715"/>
            <wp:wrapNone/>
            <wp:docPr id="2" name="irc_mi" descr="Image result for wind turb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nd turb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D0D7BB9" wp14:editId="09506FE8">
            <wp:simplePos x="0" y="0"/>
            <wp:positionH relativeFrom="page">
              <wp:posOffset>5657850</wp:posOffset>
            </wp:positionH>
            <wp:positionV relativeFrom="paragraph">
              <wp:posOffset>-875665</wp:posOffset>
            </wp:positionV>
            <wp:extent cx="1905000" cy="1307040"/>
            <wp:effectExtent l="0" t="0" r="0" b="7620"/>
            <wp:wrapNone/>
            <wp:docPr id="3" name="irc_mi" descr="Image result for wind far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nd far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9B">
        <w:rPr>
          <w:sz w:val="36"/>
          <w:szCs w:val="36"/>
        </w:rPr>
        <w:t xml:space="preserve">                               Wind as an energy source      </w:t>
      </w:r>
    </w:p>
    <w:p w:rsidR="00021CD6" w:rsidRDefault="006B6D39" w:rsidP="00DE2CF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Wind is a type of solar energy </w:t>
      </w:r>
      <w:r w:rsidR="00021CD6">
        <w:rPr>
          <w:sz w:val="24"/>
          <w:szCs w:val="24"/>
        </w:rPr>
        <w:t xml:space="preserve">wind is a renewable energy source since ancient times people have harnessed the winds energy over 5,000 years ago the ancient Egyptians used the wind to sail ships down the Nile River. </w:t>
      </w:r>
    </w:p>
    <w:p w:rsidR="00133931" w:rsidRPr="00133931" w:rsidRDefault="00133931" w:rsidP="00DE2CFA">
      <w:pPr>
        <w:tabs>
          <w:tab w:val="right" w:pos="9360"/>
        </w:tabs>
        <w:rPr>
          <w:b/>
          <w:sz w:val="24"/>
          <w:szCs w:val="24"/>
        </w:rPr>
      </w:pPr>
      <w:r w:rsidRPr="00133931">
        <w:rPr>
          <w:b/>
          <w:sz w:val="24"/>
          <w:szCs w:val="24"/>
        </w:rPr>
        <w:t>Wind Farms</w:t>
      </w:r>
    </w:p>
    <w:p w:rsidR="00762606" w:rsidRDefault="008F7B41" w:rsidP="00CA789B">
      <w:pPr>
        <w:rPr>
          <w:sz w:val="24"/>
          <w:szCs w:val="24"/>
        </w:rPr>
      </w:pPr>
      <w:r>
        <w:rPr>
          <w:sz w:val="24"/>
          <w:szCs w:val="24"/>
        </w:rPr>
        <w:t>Wind is air in motion wind is caused by uneven heating on the earth’s surface by energy of the sun</w:t>
      </w:r>
      <w:r w:rsidR="00762606">
        <w:rPr>
          <w:sz w:val="24"/>
          <w:szCs w:val="24"/>
        </w:rPr>
        <w:t>. The best situation to harness wind is where an area land and water meet.</w:t>
      </w:r>
      <w:r w:rsidR="00133931">
        <w:rPr>
          <w:sz w:val="24"/>
          <w:szCs w:val="24"/>
        </w:rPr>
        <w:t xml:space="preserve"> A wind farm is a grouping of dozens of wind turbines together in a big space to collect electricity.  </w:t>
      </w:r>
    </w:p>
    <w:p w:rsidR="00021CD6" w:rsidRPr="008F7B41" w:rsidRDefault="00021CD6" w:rsidP="00CA789B">
      <w:pPr>
        <w:rPr>
          <w:b/>
          <w:sz w:val="24"/>
          <w:szCs w:val="24"/>
        </w:rPr>
      </w:pPr>
      <w:r w:rsidRPr="008F7B41">
        <w:rPr>
          <w:b/>
          <w:sz w:val="24"/>
          <w:szCs w:val="24"/>
        </w:rPr>
        <w:t>Impacts:</w:t>
      </w:r>
    </w:p>
    <w:p w:rsidR="00FD2677" w:rsidRDefault="001E1597" w:rsidP="00CA789B">
      <w:pPr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61C5F29" wp14:editId="697B9104">
            <wp:simplePos x="0" y="0"/>
            <wp:positionH relativeFrom="page">
              <wp:posOffset>6029325</wp:posOffset>
            </wp:positionH>
            <wp:positionV relativeFrom="paragraph">
              <wp:posOffset>220980</wp:posOffset>
            </wp:positionV>
            <wp:extent cx="1419225" cy="877025"/>
            <wp:effectExtent l="0" t="0" r="0" b="0"/>
            <wp:wrapNone/>
            <wp:docPr id="4" name="irc_mi" descr="Image result for wind far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nd far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D6">
        <w:rPr>
          <w:sz w:val="24"/>
          <w:szCs w:val="24"/>
        </w:rPr>
        <w:t xml:space="preserve">It has low impact on the environment however there is noise from the rotors and some birds and bats have been killed from the rotors. </w:t>
      </w:r>
    </w:p>
    <w:p w:rsidR="008F7B41" w:rsidRDefault="008F7B41" w:rsidP="00CA789B">
      <w:pPr>
        <w:rPr>
          <w:sz w:val="24"/>
          <w:szCs w:val="24"/>
        </w:rPr>
      </w:pPr>
      <w:r>
        <w:rPr>
          <w:sz w:val="24"/>
          <w:szCs w:val="24"/>
        </w:rPr>
        <w:t>Wind is a clean renewable energy source.</w:t>
      </w:r>
    </w:p>
    <w:p w:rsidR="00FD2677" w:rsidRPr="008F7B41" w:rsidRDefault="00FD2677" w:rsidP="00CA789B">
      <w:pPr>
        <w:rPr>
          <w:b/>
          <w:sz w:val="24"/>
          <w:szCs w:val="24"/>
        </w:rPr>
      </w:pPr>
      <w:r w:rsidRPr="008F7B41">
        <w:rPr>
          <w:b/>
          <w:sz w:val="24"/>
          <w:szCs w:val="24"/>
        </w:rPr>
        <w:t>How is winds energy transported?</w:t>
      </w:r>
    </w:p>
    <w:p w:rsidR="00AB2ECA" w:rsidRDefault="001E1597" w:rsidP="00CA789B">
      <w:pPr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C47D0B4" wp14:editId="7A1E591C">
            <wp:simplePos x="0" y="0"/>
            <wp:positionH relativeFrom="column">
              <wp:posOffset>4551680</wp:posOffset>
            </wp:positionH>
            <wp:positionV relativeFrom="paragraph">
              <wp:posOffset>294005</wp:posOffset>
            </wp:positionV>
            <wp:extent cx="2211572" cy="1474382"/>
            <wp:effectExtent l="0" t="0" r="0" b="0"/>
            <wp:wrapNone/>
            <wp:docPr id="5" name="irc_mi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2" cy="14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77">
        <w:rPr>
          <w:sz w:val="24"/>
          <w:szCs w:val="24"/>
        </w:rPr>
        <w:t>Wind can’t be stored and you don’t know when it will be windy</w:t>
      </w:r>
      <w:r w:rsidR="00BD2CA7">
        <w:rPr>
          <w:sz w:val="24"/>
          <w:szCs w:val="24"/>
        </w:rPr>
        <w:t xml:space="preserve"> but wind, charged batteries can be stored</w:t>
      </w:r>
      <w:r w:rsidR="00AB2ECA">
        <w:rPr>
          <w:sz w:val="24"/>
          <w:szCs w:val="24"/>
        </w:rPr>
        <w:t>.</w:t>
      </w:r>
    </w:p>
    <w:p w:rsidR="00AB2ECA" w:rsidRPr="008F7B41" w:rsidRDefault="00AB2ECA" w:rsidP="00CA789B">
      <w:pPr>
        <w:rPr>
          <w:b/>
          <w:sz w:val="24"/>
          <w:szCs w:val="24"/>
        </w:rPr>
      </w:pPr>
      <w:r w:rsidRPr="008F7B41">
        <w:rPr>
          <w:b/>
          <w:sz w:val="24"/>
          <w:szCs w:val="24"/>
        </w:rPr>
        <w:t>How is wind energy used?</w:t>
      </w:r>
    </w:p>
    <w:p w:rsidR="008F7B41" w:rsidRDefault="00AB2ECA" w:rsidP="00CA789B">
      <w:pPr>
        <w:rPr>
          <w:sz w:val="24"/>
          <w:szCs w:val="24"/>
        </w:rPr>
      </w:pPr>
      <w:r>
        <w:rPr>
          <w:sz w:val="24"/>
          <w:szCs w:val="24"/>
        </w:rPr>
        <w:t>It’s mostly used to generate electricity to power homes and businesses.</w:t>
      </w:r>
    </w:p>
    <w:p w:rsidR="00133931" w:rsidRDefault="008F7B41" w:rsidP="00CA789B">
      <w:pPr>
        <w:rPr>
          <w:b/>
          <w:sz w:val="24"/>
          <w:szCs w:val="24"/>
        </w:rPr>
      </w:pPr>
      <w:r w:rsidRPr="008F7B41">
        <w:rPr>
          <w:b/>
          <w:sz w:val="24"/>
          <w:szCs w:val="24"/>
        </w:rPr>
        <w:t>Pros and Cons:</w:t>
      </w:r>
    </w:p>
    <w:p w:rsidR="00133931" w:rsidRDefault="00133931" w:rsidP="00CA789B">
      <w:pPr>
        <w:rPr>
          <w:sz w:val="24"/>
          <w:szCs w:val="24"/>
        </w:rPr>
      </w:pPr>
      <w:r>
        <w:rPr>
          <w:sz w:val="24"/>
          <w:szCs w:val="24"/>
        </w:rPr>
        <w:t xml:space="preserve">A pro is wind is free because it’s part of </w:t>
      </w:r>
      <w:proofErr w:type="gramStart"/>
      <w:r>
        <w:rPr>
          <w:sz w:val="24"/>
          <w:szCs w:val="24"/>
        </w:rPr>
        <w:t>mother nature</w:t>
      </w:r>
      <w:proofErr w:type="gramEnd"/>
      <w:r>
        <w:rPr>
          <w:sz w:val="24"/>
          <w:szCs w:val="24"/>
        </w:rPr>
        <w:t>.</w:t>
      </w:r>
    </w:p>
    <w:p w:rsidR="00133931" w:rsidRDefault="001E1597" w:rsidP="00CA789B">
      <w:pPr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983EA94" wp14:editId="34CB10CC">
            <wp:simplePos x="0" y="0"/>
            <wp:positionH relativeFrom="margin">
              <wp:posOffset>5210175</wp:posOffset>
            </wp:positionH>
            <wp:positionV relativeFrom="paragraph">
              <wp:posOffset>228600</wp:posOffset>
            </wp:positionV>
            <wp:extent cx="1604889" cy="1069299"/>
            <wp:effectExtent l="0" t="0" r="0" b="0"/>
            <wp:wrapNone/>
            <wp:docPr id="1" name="irc_mi" descr="Image result for wind turbine grouse mounta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nd turbine grouse mounta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89" cy="106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31">
        <w:rPr>
          <w:sz w:val="24"/>
          <w:szCs w:val="24"/>
        </w:rPr>
        <w:t xml:space="preserve">A con is wind turbines cost </w:t>
      </w:r>
      <w:r w:rsidR="00F16A4C">
        <w:rPr>
          <w:sz w:val="24"/>
          <w:szCs w:val="24"/>
        </w:rPr>
        <w:t xml:space="preserve">roughly 3,000 to 8,000 dollars </w:t>
      </w:r>
    </w:p>
    <w:p w:rsidR="00CE0CE6" w:rsidRDefault="00CE0CE6" w:rsidP="00CA789B">
      <w:pPr>
        <w:rPr>
          <w:b/>
          <w:sz w:val="24"/>
          <w:szCs w:val="24"/>
        </w:rPr>
      </w:pPr>
      <w:r w:rsidRPr="00CE0CE6">
        <w:rPr>
          <w:b/>
          <w:sz w:val="24"/>
          <w:szCs w:val="24"/>
        </w:rPr>
        <w:t xml:space="preserve">Global </w:t>
      </w:r>
      <w:r>
        <w:rPr>
          <w:b/>
          <w:sz w:val="24"/>
          <w:szCs w:val="24"/>
        </w:rPr>
        <w:t>energy</w:t>
      </w:r>
      <w:r w:rsidRPr="00CE0CE6">
        <w:rPr>
          <w:b/>
          <w:sz w:val="24"/>
          <w:szCs w:val="24"/>
        </w:rPr>
        <w:t xml:space="preserve"> consumption</w:t>
      </w:r>
      <w:r>
        <w:rPr>
          <w:b/>
          <w:sz w:val="24"/>
          <w:szCs w:val="24"/>
        </w:rPr>
        <w:t xml:space="preserve"> </w:t>
      </w:r>
    </w:p>
    <w:p w:rsidR="00CE0CE6" w:rsidRDefault="00CE0CE6" w:rsidP="00F934E3">
      <w:pPr>
        <w:pStyle w:val="NormalWeb"/>
        <w:rPr>
          <w:rFonts w:eastAsia="Times New Roman"/>
          <w:lang w:val="en"/>
        </w:rPr>
      </w:pPr>
      <w:r>
        <w:t xml:space="preserve">Global consumption of wind energy in the year 2015 was </w:t>
      </w:r>
      <w:r w:rsidR="00F934E3">
        <w:rPr>
          <w:rFonts w:eastAsia="Times New Roman"/>
          <w:lang w:val="en"/>
        </w:rPr>
        <w:t>amounted to 432,883 MW.</w:t>
      </w:r>
    </w:p>
    <w:p w:rsidR="001E1597" w:rsidRDefault="001E1597" w:rsidP="00F934E3">
      <w:pPr>
        <w:pStyle w:val="NormalWeb"/>
        <w:rPr>
          <w:rFonts w:eastAsia="Times New Roman"/>
          <w:lang w:val="en"/>
        </w:rPr>
      </w:pPr>
    </w:p>
    <w:p w:rsidR="00F934E3" w:rsidRDefault="00E02780" w:rsidP="00F934E3">
      <w:pPr>
        <w:pStyle w:val="NormalWeb"/>
        <w:rPr>
          <w:b/>
        </w:rPr>
      </w:pPr>
      <w:r w:rsidRPr="00E02780">
        <w:rPr>
          <w:b/>
        </w:rPr>
        <w:t>Grouse mountain turbine</w:t>
      </w:r>
      <w:r>
        <w:rPr>
          <w:b/>
        </w:rPr>
        <w:t xml:space="preserve"> local consumption</w:t>
      </w:r>
    </w:p>
    <w:p w:rsidR="00E02780" w:rsidRDefault="00E02780" w:rsidP="00F934E3">
      <w:pPr>
        <w:pStyle w:val="NormalWeb"/>
        <w:rPr>
          <w:lang w:val="en"/>
        </w:rPr>
      </w:pPr>
      <w:r>
        <w:rPr>
          <w:lang w:val="en"/>
        </w:rPr>
        <w:t>The Eye of the Wind can generate enough electricity in a year to service the needs of 400 homes.</w:t>
      </w:r>
    </w:p>
    <w:p w:rsidR="001E1597" w:rsidRDefault="001E1597" w:rsidP="00F934E3">
      <w:pPr>
        <w:pStyle w:val="NormalWeb"/>
        <w:rPr>
          <w:lang w:val="en"/>
        </w:rPr>
      </w:pPr>
    </w:p>
    <w:p w:rsidR="001E1597" w:rsidRDefault="001E1597" w:rsidP="00CA789B">
      <w:pPr>
        <w:rPr>
          <w:sz w:val="24"/>
          <w:szCs w:val="24"/>
        </w:rPr>
      </w:pPr>
    </w:p>
    <w:p w:rsidR="001E1597" w:rsidRDefault="00BD7FC1" w:rsidP="00CA789B">
      <w:pPr>
        <w:rPr>
          <w:sz w:val="24"/>
          <w:szCs w:val="24"/>
        </w:rPr>
      </w:pPr>
      <w:hyperlink r:id="rId16" w:history="1">
        <w:r w:rsidRPr="00FC656A">
          <w:rPr>
            <w:rStyle w:val="Hyperlink"/>
            <w:sz w:val="24"/>
            <w:szCs w:val="24"/>
          </w:rPr>
          <w:t>https://youtu.be/qSWm_nprfqE</w:t>
        </w:r>
      </w:hyperlink>
    </w:p>
    <w:p w:rsidR="00BD7FC1" w:rsidRDefault="00BD7FC1" w:rsidP="00CA789B">
      <w:pPr>
        <w:rPr>
          <w:sz w:val="24"/>
          <w:szCs w:val="24"/>
        </w:rPr>
      </w:pPr>
      <w:bookmarkStart w:id="0" w:name="_GoBack"/>
      <w:bookmarkEnd w:id="0"/>
    </w:p>
    <w:p w:rsidR="001E1597" w:rsidRDefault="001E1597" w:rsidP="00CA789B">
      <w:pPr>
        <w:rPr>
          <w:sz w:val="24"/>
          <w:szCs w:val="24"/>
        </w:rPr>
      </w:pPr>
    </w:p>
    <w:p w:rsidR="001E1597" w:rsidRDefault="001E1597" w:rsidP="00CA789B">
      <w:pPr>
        <w:rPr>
          <w:sz w:val="24"/>
          <w:szCs w:val="24"/>
        </w:rPr>
      </w:pPr>
    </w:p>
    <w:p w:rsidR="00DF6713" w:rsidRDefault="00DF6713" w:rsidP="00CA789B">
      <w:pPr>
        <w:rPr>
          <w:sz w:val="24"/>
          <w:szCs w:val="24"/>
        </w:rPr>
      </w:pPr>
      <w:r>
        <w:rPr>
          <w:sz w:val="24"/>
          <w:szCs w:val="24"/>
        </w:rPr>
        <w:t>Sources:</w:t>
      </w:r>
    </w:p>
    <w:p w:rsidR="006B6D39" w:rsidRPr="006B6D39" w:rsidRDefault="006B6D39" w:rsidP="00CA789B">
      <w:pPr>
        <w:rPr>
          <w:sz w:val="24"/>
          <w:szCs w:val="24"/>
        </w:rPr>
      </w:pPr>
      <w:r>
        <w:rPr>
          <w:sz w:val="24"/>
          <w:szCs w:val="24"/>
        </w:rPr>
        <w:t xml:space="preserve">Wind energy basics </w:t>
      </w:r>
    </w:p>
    <w:p w:rsidR="00DF6713" w:rsidRDefault="00CA789B" w:rsidP="00CA789B">
      <w:pPr>
        <w:rPr>
          <w:rStyle w:val="HTMLCite"/>
          <w:rFonts w:ascii="Arial" w:hAnsi="Arial" w:cs="Arial"/>
          <w:color w:val="666666"/>
          <w:lang w:val="en-CA"/>
        </w:rPr>
      </w:pPr>
      <w:r>
        <w:rPr>
          <w:sz w:val="36"/>
          <w:szCs w:val="36"/>
        </w:rPr>
        <w:t xml:space="preserve"> </w:t>
      </w:r>
      <w:r w:rsidR="006B6D39">
        <w:rPr>
          <w:rStyle w:val="HTMLCite"/>
          <w:rFonts w:ascii="Arial" w:hAnsi="Arial" w:cs="Arial"/>
          <w:b/>
          <w:bCs/>
          <w:color w:val="666666"/>
          <w:lang w:val="en-CA"/>
        </w:rPr>
        <w:t>wind</w:t>
      </w:r>
      <w:r w:rsidR="006B6D39">
        <w:rPr>
          <w:rStyle w:val="HTMLCite"/>
          <w:rFonts w:ascii="Arial" w:hAnsi="Arial" w:cs="Arial"/>
          <w:color w:val="666666"/>
          <w:lang w:val="en-CA"/>
        </w:rPr>
        <w:t xml:space="preserve">eis.anl.gov/guide/basics/      </w:t>
      </w: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  <w:r>
        <w:rPr>
          <w:rStyle w:val="HTMLCite"/>
          <w:rFonts w:ascii="Arial" w:hAnsi="Arial" w:cs="Arial"/>
          <w:color w:val="666666"/>
          <w:lang w:val="en-CA"/>
        </w:rPr>
        <w:t xml:space="preserve">  </w:t>
      </w:r>
      <w:hyperlink r:id="rId17" w:history="1">
        <w:r w:rsidR="00133931" w:rsidRPr="00DD5FB9">
          <w:rPr>
            <w:rStyle w:val="Hyperlink"/>
            <w:rFonts w:ascii="Arial" w:hAnsi="Arial" w:cs="Arial"/>
            <w:lang w:val="en-CA"/>
          </w:rPr>
          <w:t>https://www.reference.com/science/wind-energy-used-4e56337b427a14a5</w:t>
        </w:r>
      </w:hyperlink>
    </w:p>
    <w:p w:rsidR="00133931" w:rsidRDefault="00BD7FC1" w:rsidP="00133931">
      <w:pPr>
        <w:spacing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-CA"/>
        </w:rPr>
      </w:pPr>
      <w:hyperlink r:id="rId18" w:history="1">
        <w:r w:rsidR="00F934E3" w:rsidRPr="00DD5FB9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CA"/>
          </w:rPr>
          <w:t>www.</w:t>
        </w:r>
        <w:r w:rsidR="00F934E3" w:rsidRPr="00DD5FB9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-CA"/>
          </w:rPr>
          <w:t>wind</w:t>
        </w:r>
        <w:r w:rsidR="00F934E3" w:rsidRPr="00DD5FB9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CA"/>
          </w:rPr>
          <w:t>ustry.org/how_much_do_</w:t>
        </w:r>
        <w:r w:rsidR="00F934E3" w:rsidRPr="00DD5FB9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-CA"/>
          </w:rPr>
          <w:t>wind</w:t>
        </w:r>
        <w:r w:rsidR="00F934E3" w:rsidRPr="00DD5FB9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CA"/>
          </w:rPr>
          <w:t>_</w:t>
        </w:r>
        <w:r w:rsidR="00F934E3" w:rsidRPr="00DD5FB9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-CA"/>
          </w:rPr>
          <w:t>turbines</w:t>
        </w:r>
        <w:r w:rsidR="00F934E3" w:rsidRPr="00DD5FB9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CA"/>
          </w:rPr>
          <w:t>_</w:t>
        </w:r>
        <w:r w:rsidR="00F934E3" w:rsidRPr="00DD5FB9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-CA"/>
          </w:rPr>
          <w:t>cost</w:t>
        </w:r>
      </w:hyperlink>
    </w:p>
    <w:p w:rsidR="00F934E3" w:rsidRDefault="00BD7FC1" w:rsidP="00133931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val="en-CA"/>
        </w:rPr>
      </w:pPr>
      <w:hyperlink r:id="rId19" w:history="1">
        <w:r w:rsidR="00F934E3" w:rsidRPr="00DD5FB9">
          <w:rPr>
            <w:rStyle w:val="Hyperlink"/>
            <w:rFonts w:ascii="Arial" w:eastAsia="Times New Roman" w:hAnsi="Arial" w:cs="Arial"/>
            <w:sz w:val="24"/>
            <w:szCs w:val="24"/>
            <w:lang w:val="en-CA"/>
          </w:rPr>
          <w:t>https://en.wikipedia.org/wiki/Wind_power_by_country</w:t>
        </w:r>
      </w:hyperlink>
    </w:p>
    <w:p w:rsidR="00F934E3" w:rsidRPr="00133931" w:rsidRDefault="00E02780" w:rsidP="00133931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val="en-CA"/>
        </w:rPr>
      </w:pPr>
      <w:r w:rsidRPr="00E02780">
        <w:rPr>
          <w:rFonts w:ascii="Arial" w:eastAsia="Times New Roman" w:hAnsi="Arial" w:cs="Arial"/>
          <w:color w:val="666666"/>
          <w:sz w:val="24"/>
          <w:szCs w:val="24"/>
          <w:lang w:val="en-CA"/>
        </w:rPr>
        <w:t>https://westcoastlivingcanada.com/2013/03/05/eye-of-the-wind/</w:t>
      </w:r>
    </w:p>
    <w:p w:rsidR="00133931" w:rsidRDefault="00133931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  <w:r>
        <w:rPr>
          <w:rStyle w:val="HTMLCite"/>
          <w:rFonts w:ascii="Arial" w:hAnsi="Arial" w:cs="Arial"/>
          <w:color w:val="666666"/>
          <w:lang w:val="en-CA"/>
        </w:rPr>
        <w:t xml:space="preserve">                            </w:t>
      </w: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Pr="006B6D39" w:rsidRDefault="006B6D39" w:rsidP="006B6D39">
      <w:r>
        <w:rPr>
          <w:rStyle w:val="HTMLCite"/>
          <w:rFonts w:ascii="Arial" w:hAnsi="Arial" w:cs="Arial"/>
          <w:b/>
          <w:i w:val="0"/>
          <w:color w:val="666666"/>
          <w:lang w:val="en-CA"/>
        </w:rPr>
        <w:t xml:space="preserve"> </w:t>
      </w: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Default="006B6D39" w:rsidP="00CA789B">
      <w:pPr>
        <w:rPr>
          <w:rStyle w:val="HTMLCite"/>
          <w:rFonts w:ascii="Arial" w:hAnsi="Arial" w:cs="Arial"/>
          <w:color w:val="666666"/>
          <w:lang w:val="en-CA"/>
        </w:rPr>
      </w:pPr>
    </w:p>
    <w:p w:rsidR="006B6D39" w:rsidRPr="006B6D39" w:rsidRDefault="006B6D39" w:rsidP="00CA789B">
      <w:pPr>
        <w:rPr>
          <w:rFonts w:ascii="Arial" w:hAnsi="Arial" w:cs="Arial"/>
          <w:iCs/>
          <w:color w:val="666666"/>
          <w:lang w:val="en-CA"/>
        </w:rPr>
      </w:pPr>
    </w:p>
    <w:sectPr w:rsidR="006B6D39" w:rsidRPr="006B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9B" w:rsidRDefault="00CA789B" w:rsidP="00CA789B">
      <w:pPr>
        <w:spacing w:after="0" w:line="240" w:lineRule="auto"/>
      </w:pPr>
      <w:r>
        <w:separator/>
      </w:r>
    </w:p>
  </w:endnote>
  <w:endnote w:type="continuationSeparator" w:id="0">
    <w:p w:rsidR="00CA789B" w:rsidRDefault="00CA789B" w:rsidP="00CA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9B" w:rsidRDefault="00CA789B" w:rsidP="00CA789B">
      <w:pPr>
        <w:spacing w:after="0" w:line="240" w:lineRule="auto"/>
      </w:pPr>
      <w:r>
        <w:separator/>
      </w:r>
    </w:p>
  </w:footnote>
  <w:footnote w:type="continuationSeparator" w:id="0">
    <w:p w:rsidR="00CA789B" w:rsidRDefault="00CA789B" w:rsidP="00CA7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9B"/>
    <w:rsid w:val="00021CD6"/>
    <w:rsid w:val="000E1133"/>
    <w:rsid w:val="000F6456"/>
    <w:rsid w:val="00133931"/>
    <w:rsid w:val="00160B27"/>
    <w:rsid w:val="001E1597"/>
    <w:rsid w:val="00295DCB"/>
    <w:rsid w:val="004C3BB2"/>
    <w:rsid w:val="00511F05"/>
    <w:rsid w:val="005C4E57"/>
    <w:rsid w:val="006B6D39"/>
    <w:rsid w:val="00762606"/>
    <w:rsid w:val="008F7B41"/>
    <w:rsid w:val="00A33C98"/>
    <w:rsid w:val="00AB2ECA"/>
    <w:rsid w:val="00BD2CA7"/>
    <w:rsid w:val="00BD7FC1"/>
    <w:rsid w:val="00CA789B"/>
    <w:rsid w:val="00CE0CE6"/>
    <w:rsid w:val="00DE2CFA"/>
    <w:rsid w:val="00DF6713"/>
    <w:rsid w:val="00E02780"/>
    <w:rsid w:val="00F16A4C"/>
    <w:rsid w:val="00F934E3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711ED-9D5E-4AD4-A008-70A2B3F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9B"/>
  </w:style>
  <w:style w:type="paragraph" w:styleId="Footer">
    <w:name w:val="footer"/>
    <w:basedOn w:val="Normal"/>
    <w:link w:val="FooterChar"/>
    <w:uiPriority w:val="99"/>
    <w:unhideWhenUsed/>
    <w:rsid w:val="00CA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9B"/>
  </w:style>
  <w:style w:type="character" w:styleId="HTMLCite">
    <w:name w:val="HTML Cite"/>
    <w:basedOn w:val="DefaultParagraphFont"/>
    <w:uiPriority w:val="99"/>
    <w:semiHidden/>
    <w:unhideWhenUsed/>
    <w:rsid w:val="006B6D39"/>
    <w:rPr>
      <w:i/>
      <w:iCs/>
    </w:rPr>
  </w:style>
  <w:style w:type="character" w:styleId="Hyperlink">
    <w:name w:val="Hyperlink"/>
    <w:basedOn w:val="DefaultParagraphFont"/>
    <w:uiPriority w:val="99"/>
    <w:unhideWhenUsed/>
    <w:rsid w:val="001339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0C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7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85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852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6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9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7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83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6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1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7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9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42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Q7e6o37XRAhVG2WMKHZGxBTcQjRwIBw&amp;url=https://www.ashden.org/wind&amp;psig=AFQjCNHauncqnimQ878pThHKrJmintd8pg&amp;ust=148407450853923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windustry.org/how_much_do_wind_turbines_cos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ca/url?sa=i&amp;rct=j&amp;q=&amp;esrc=s&amp;source=images&amp;cd=&amp;cad=rja&amp;uact=8&amp;ved=0ahUKEwi40Mya6bXRAhVX-GMKHSeCBdIQjRwIBw&amp;url=https://sourceable.net/no-evidence-wind-farms-harm-health/&amp;psig=AFQjCNFgJOi6oVerbgIfUFfKVkhRMgEmdw&amp;ust=1484077176432870" TargetMode="External"/><Relationship Id="rId17" Type="http://schemas.openxmlformats.org/officeDocument/2006/relationships/hyperlink" Target="https://www.reference.com/science/wind-energy-used-4e56337b427a14a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SWm_nprfq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zvOT8hbjRAhWnhlQKHWMPCoAQjRwIBw&amp;url=http://www.electronicproducts.com/Sustainable/Wind/For_the_cost_of_an_iPhone_you_can_buy_a_wind_turbine_to_power_your_entire_home.aspx&amp;psig=AFQjCNFgZAEDKm4VD3THMFuWT9NBMdFN-A&amp;ust=148415374651797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a/url?sa=i&amp;rct=j&amp;q=&amp;esrc=s&amp;source=images&amp;cd=&amp;cad=rja&amp;uact=8&amp;ved=0ahUKEwie9b_X4bXRAhUT6GMKHcacBJUQjRwIBw&amp;url=https://www.comparethecloud.net/news/amazon-web-services-announces-amazon-wind-farm-us-central-2/&amp;psig=AFQjCNHauncqnimQ878pThHKrJmintd8pg&amp;ust=1484074508539233" TargetMode="External"/><Relationship Id="rId19" Type="http://schemas.openxmlformats.org/officeDocument/2006/relationships/hyperlink" Target="https://en.wikipedia.org/wiki/Wind_power_by_countr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&amp;esrc=s&amp;source=images&amp;cd=&amp;cad=rja&amp;uact=8&amp;ved=0ahUKEwjbqL20g7bRAhWHh1QKHUrNDC0QjRwIBw&amp;url=http://www.straight.com/article-318912/vancouver/bcs-energy-answer-blowin-wind&amp;psig=AFQjCNHrds-c943ajqFf0MvV6bQm7UYZwA&amp;ust=148408143562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Benny Barrigan</cp:lastModifiedBy>
  <cp:revision>10</cp:revision>
  <dcterms:created xsi:type="dcterms:W3CDTF">2017-01-06T19:20:00Z</dcterms:created>
  <dcterms:modified xsi:type="dcterms:W3CDTF">2017-01-10T17:17:00Z</dcterms:modified>
</cp:coreProperties>
</file>